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E80C" w14:textId="26A118A2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B750F1">
        <w:rPr>
          <w:rFonts w:ascii="Garamond" w:hAnsi="Garamond"/>
          <w:sz w:val="24"/>
          <w:szCs w:val="24"/>
        </w:rPr>
        <w:t>dell’Organismo di Vigilanza</w:t>
      </w:r>
      <w:bookmarkStart w:id="0" w:name="_GoBack"/>
      <w:bookmarkEnd w:id="0"/>
    </w:p>
    <w:p w14:paraId="195EE80D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195EE80E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95EE810" w14:textId="67E01775" w:rsidR="00C27B23" w:rsidRPr="00B750F1" w:rsidRDefault="0048249A" w:rsidP="00B750F1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B750F1">
        <w:rPr>
          <w:rFonts w:ascii="Garamond" w:hAnsi="Garamond"/>
        </w:rPr>
        <w:t>31.03.2018</w:t>
      </w:r>
      <w:r w:rsidRPr="009C6FAC">
        <w:rPr>
          <w:rFonts w:ascii="Garamond" w:hAnsi="Garamond"/>
        </w:rPr>
        <w:t>.</w:t>
      </w:r>
    </w:p>
    <w:p w14:paraId="195EE811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195EE812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14:paraId="195EE813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195EE818" w14:textId="075BDD18" w:rsidR="00C27B23" w:rsidRPr="007A107C" w:rsidRDefault="00B750F1" w:rsidP="00B750F1">
      <w:pPr>
        <w:pStyle w:val="Paragrafoelenco"/>
        <w:tabs>
          <w:tab w:val="left" w:pos="0"/>
        </w:tabs>
        <w:spacing w:after="0" w:line="360" w:lineRule="auto"/>
        <w:ind w:left="720" w:firstLine="0"/>
        <w:rPr>
          <w:rFonts w:ascii="Garamond" w:hAnsi="Garamond"/>
        </w:rPr>
      </w:pPr>
      <w:r>
        <w:rPr>
          <w:rFonts w:ascii="Garamond" w:hAnsi="Garamond"/>
        </w:rPr>
        <w:t>/</w:t>
      </w:r>
    </w:p>
    <w:p w14:paraId="195EE819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195EE81A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195EE81C" w14:textId="58606786" w:rsidR="00C27B23" w:rsidRPr="009C6FAC" w:rsidRDefault="0048249A" w:rsidP="00B750F1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</w:t>
      </w:r>
      <w:r w:rsidR="00B750F1">
        <w:rPr>
          <w:rFonts w:ascii="Garamond" w:hAnsi="Garamond"/>
        </w:rPr>
        <w:t>:</w:t>
      </w:r>
    </w:p>
    <w:p w14:paraId="195EE81E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195EE821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195EE822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195EE823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95EE824" w14:textId="77777777"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14:paraId="195EE825" w14:textId="05706343" w:rsidR="008A0378" w:rsidRPr="00B750F1" w:rsidRDefault="00B750F1" w:rsidP="00B750F1">
      <w:pPr>
        <w:pStyle w:val="Paragrafoelenco"/>
        <w:tabs>
          <w:tab w:val="left" w:pos="0"/>
        </w:tabs>
        <w:spacing w:after="0" w:line="360" w:lineRule="auto"/>
        <w:ind w:left="720" w:firstLine="0"/>
        <w:rPr>
          <w:rFonts w:ascii="Garamond" w:hAnsi="Garamond"/>
        </w:rPr>
      </w:pPr>
      <w:r w:rsidRPr="00B750F1">
        <w:rPr>
          <w:rFonts w:ascii="Garamond" w:hAnsi="Garamond"/>
        </w:rPr>
        <w:t>/</w:t>
      </w:r>
    </w:p>
    <w:p w14:paraId="195EE826" w14:textId="439CC42D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01ECD15" w14:textId="68AE9D8E" w:rsidR="00B750F1" w:rsidRPr="00B750F1" w:rsidRDefault="00B750F1" w:rsidP="00B750F1">
      <w:pPr>
        <w:pStyle w:val="Paragrafoelenco"/>
        <w:tabs>
          <w:tab w:val="left" w:pos="0"/>
        </w:tabs>
        <w:spacing w:after="0" w:line="360" w:lineRule="auto"/>
        <w:ind w:left="720" w:firstLine="0"/>
        <w:rPr>
          <w:rFonts w:ascii="Garamond" w:hAnsi="Garamond"/>
        </w:rPr>
      </w:pPr>
      <w:r w:rsidRPr="00B750F1">
        <w:rPr>
          <w:rFonts w:ascii="Garamond" w:hAnsi="Garamond"/>
        </w:rPr>
        <w:t>/</w:t>
      </w:r>
    </w:p>
    <w:sectPr w:rsidR="00B750F1" w:rsidRPr="00B750F1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E829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195EE82A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E827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195EE828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E82B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B750F1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E80C"/>
  <w15:docId w15:val="{729C3537-B6BD-47CE-8014-D5A23B4F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Affari Generali Societari</cp:lastModifiedBy>
  <cp:revision>2</cp:revision>
  <cp:lastPrinted>2018-02-28T15:30:00Z</cp:lastPrinted>
  <dcterms:created xsi:type="dcterms:W3CDTF">2018-04-24T11:50:00Z</dcterms:created>
  <dcterms:modified xsi:type="dcterms:W3CDTF">2018-04-24T11:50:00Z</dcterms:modified>
</cp:coreProperties>
</file>